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default"/>
          <w:lang w:val="en-US" w:eastAsia="zh-CN"/>
        </w:rPr>
      </w:pPr>
      <w:r>
        <w:rPr>
          <w:rFonts w:hint="eastAsia"/>
        </w:rPr>
        <w:t>T</w:t>
      </w:r>
      <w:r>
        <w:rPr>
          <w:rFonts w:hint="eastAsia"/>
        </w:rPr>
        <w:t>tools</w:t>
      </w:r>
      <w:r>
        <w:rPr>
          <w:rFonts w:hint="eastAsia"/>
        </w:rPr>
        <w:t>-IO</w:t>
      </w:r>
      <w:r>
        <w:rPr>
          <w:rFonts w:hint="eastAsia"/>
          <w:lang w:val="en-US" w:eastAsia="zh-CN"/>
        </w:rPr>
        <w:t>给FK1300 设置IP</w:t>
      </w:r>
    </w:p>
    <w:p>
      <w:pPr>
        <w:pStyle w:val="6"/>
        <w:ind w:left="0" w:leftChars="0" w:firstLine="0" w:firstLineChars="0"/>
      </w:pPr>
      <w:r>
        <w:drawing>
          <wp:inline distT="0" distB="0" distL="114300" distR="114300">
            <wp:extent cx="5265420" cy="3749675"/>
            <wp:effectExtent l="0" t="0" r="11430" b="3175"/>
            <wp:docPr id="2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374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ind w:left="0" w:leftChars="0" w:firstLine="0" w:firstLineChars="0"/>
      </w:pPr>
      <w:r>
        <w:drawing>
          <wp:inline distT="0" distB="0" distL="114300" distR="114300">
            <wp:extent cx="5269230" cy="3696970"/>
            <wp:effectExtent l="0" t="0" r="7620" b="17780"/>
            <wp:docPr id="2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696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rPr>
          <w:rFonts w:hint="eastAsia"/>
          <w:b w:val="0"/>
          <w:bCs w:val="0"/>
        </w:rPr>
      </w:pPr>
      <w:r>
        <w:drawing>
          <wp:inline distT="0" distB="0" distL="114300" distR="114300">
            <wp:extent cx="5267325" cy="3574415"/>
            <wp:effectExtent l="0" t="0" r="9525" b="6985"/>
            <wp:docPr id="2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574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jc w:val="center"/>
      </w:pPr>
      <w:bookmarkStart w:id="0" w:name="_GoBack"/>
      <w:r>
        <w:rPr>
          <w:rFonts w:hint="eastAsia"/>
        </w:rPr>
        <w:t>Invtmatic</w:t>
      </w:r>
      <w:r>
        <w:t xml:space="preserve"> </w:t>
      </w:r>
      <w:r>
        <w:rPr>
          <w:rFonts w:hint="eastAsia"/>
        </w:rPr>
        <w:t>studio</w:t>
      </w:r>
      <w:r>
        <w:t xml:space="preserve"> </w:t>
      </w:r>
      <w:r>
        <w:rPr>
          <w:rFonts w:hint="eastAsia"/>
        </w:rPr>
        <w:t>op</w:t>
      </w:r>
      <w:r>
        <w:t>eration steps(</w:t>
      </w:r>
      <w:r>
        <w:rPr>
          <w:rFonts w:hint="eastAsia"/>
        </w:rPr>
        <w:t>上位机软件操作步骤</w:t>
      </w:r>
      <w:r>
        <w:t>)</w:t>
      </w:r>
    </w:p>
    <w:bookmarkEnd w:id="0"/>
    <w:p>
      <w:pPr>
        <w:rPr>
          <w:b/>
          <w:bCs/>
        </w:rPr>
      </w:pPr>
      <w:r>
        <w:rPr>
          <w:rFonts w:hint="eastAsia"/>
        </w:rPr>
        <w:t>1</w:t>
      </w:r>
      <w:r>
        <w:t>. Use the I</w:t>
      </w:r>
      <w:r>
        <w:rPr>
          <w:rFonts w:hint="eastAsia"/>
        </w:rPr>
        <w:t>nvtmatic</w:t>
      </w:r>
      <w:r>
        <w:t xml:space="preserve"> </w:t>
      </w:r>
      <w:r>
        <w:rPr>
          <w:rFonts w:hint="eastAsia"/>
        </w:rPr>
        <w:t>studio</w:t>
      </w:r>
      <w:r>
        <w:t xml:space="preserve"> to import the EDS file.</w:t>
      </w:r>
      <w:r>
        <w:rPr>
          <w:rFonts w:hint="eastAsia"/>
          <w:b/>
          <w:bCs/>
        </w:rPr>
        <w:t>（导入E</w:t>
      </w:r>
      <w:r>
        <w:rPr>
          <w:b/>
          <w:bCs/>
        </w:rPr>
        <w:t>DS</w:t>
      </w:r>
      <w:r>
        <w:rPr>
          <w:rFonts w:hint="eastAsia"/>
          <w:b/>
          <w:bCs/>
        </w:rPr>
        <w:t>文件</w:t>
      </w:r>
      <w:r>
        <w:rPr>
          <w:rFonts w:hint="eastAsia"/>
          <w:b/>
          <w:bCs/>
          <w:lang w:eastAsia="zh-CN"/>
        </w:rPr>
        <w:t>，</w:t>
      </w:r>
      <w:r>
        <w:rPr>
          <w:rFonts w:hint="eastAsia"/>
          <w:b/>
          <w:bCs/>
          <w:lang w:val="en-US" w:eastAsia="zh-CN"/>
        </w:rPr>
        <w:t>在专用设备中</w:t>
      </w:r>
      <w:r>
        <w:rPr>
          <w:rFonts w:hint="eastAsia"/>
          <w:b/>
          <w:bCs/>
        </w:rPr>
        <w:t>）</w:t>
      </w:r>
    </w:p>
    <w:p>
      <w:pPr>
        <w:jc w:val="center"/>
      </w:pPr>
      <w:r>
        <w:drawing>
          <wp:inline distT="0" distB="0" distL="114300" distR="114300">
            <wp:extent cx="4224020" cy="3144520"/>
            <wp:effectExtent l="0" t="0" r="5080" b="1778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24520" cy="3144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4286250" cy="1994535"/>
            <wp:effectExtent l="0" t="0" r="0" b="5715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199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rPr>
          <w:rFonts w:hint="eastAsia"/>
        </w:rPr>
        <w:t>2</w:t>
      </w:r>
      <w:r>
        <w:t>. A</w:t>
      </w:r>
      <w:r>
        <w:rPr>
          <w:rFonts w:hint="eastAsia"/>
        </w:rPr>
        <w:t>dd</w:t>
      </w:r>
      <w:r>
        <w:t xml:space="preserve"> </w:t>
      </w:r>
      <w:r>
        <w:rPr>
          <w:rFonts w:hint="eastAsia"/>
        </w:rPr>
        <w:t>module（</w:t>
      </w:r>
      <w:r>
        <w:rPr>
          <w:rFonts w:hint="eastAsia"/>
          <w:lang w:val="en-US" w:eastAsia="zh-CN"/>
        </w:rPr>
        <w:t>上位机</w:t>
      </w:r>
      <w:r>
        <w:rPr>
          <w:rFonts w:hint="eastAsia"/>
        </w:rPr>
        <w:t>添加</w:t>
      </w:r>
      <w:r>
        <w:rPr>
          <w:rFonts w:hint="eastAsia"/>
          <w:lang w:val="en-US" w:eastAsia="zh-CN"/>
        </w:rPr>
        <w:t>EIP主站</w:t>
      </w:r>
      <w:r>
        <w:rPr>
          <w:rFonts w:hint="eastAsia"/>
        </w:rPr>
        <w:t>）</w:t>
      </w:r>
    </w:p>
    <w:p>
      <w:pPr>
        <w:jc w:val="center"/>
      </w:pPr>
      <w:r>
        <w:drawing>
          <wp:inline distT="0" distB="0" distL="114300" distR="114300">
            <wp:extent cx="4294505" cy="1790700"/>
            <wp:effectExtent l="0" t="0" r="0" b="0"/>
            <wp:docPr id="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rcRect t="21200" b="38624"/>
                    <a:stretch>
                      <a:fillRect/>
                    </a:stretch>
                  </pic:blipFill>
                  <pic:spPr>
                    <a:xfrm>
                      <a:off x="0" y="0"/>
                      <a:ext cx="4294505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jc w:val="center"/>
      </w:pPr>
      <w:r>
        <w:drawing>
          <wp:inline distT="0" distB="0" distL="114300" distR="114300">
            <wp:extent cx="4200525" cy="2917825"/>
            <wp:effectExtent l="0" t="0" r="9525" b="15875"/>
            <wp:docPr id="15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00860" cy="2918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4892675" cy="3401695"/>
            <wp:effectExtent l="0" t="0" r="3175" b="8255"/>
            <wp:docPr id="17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93255" cy="3402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jc w:val="center"/>
      </w:pPr>
      <w:r>
        <w:drawing>
          <wp:inline distT="0" distB="0" distL="114300" distR="114300">
            <wp:extent cx="2099310" cy="1761490"/>
            <wp:effectExtent l="0" t="0" r="0" b="0"/>
            <wp:docPr id="18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7"/>
                    <pic:cNvPicPr>
                      <a:picLocks noChangeAspect="1"/>
                    </pic:cNvPicPr>
                  </pic:nvPicPr>
                  <pic:blipFill>
                    <a:blip r:embed="rId12"/>
                    <a:srcRect l="-333" t="16822" r="333"/>
                    <a:stretch>
                      <a:fillRect/>
                    </a:stretch>
                  </pic:blipFill>
                  <pic:spPr>
                    <a:xfrm>
                      <a:off x="0" y="0"/>
                      <a:ext cx="2099588" cy="1761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rPr>
          <w:rFonts w:hint="eastAsia"/>
        </w:rPr>
      </w:pPr>
      <w:r>
        <w:rPr>
          <w:rFonts w:hint="eastAsia"/>
        </w:rPr>
        <w:t>3</w:t>
      </w:r>
      <w:r>
        <w:t>. Network configuration</w:t>
      </w:r>
      <w:r>
        <w:rPr>
          <w:rFonts w:hint="eastAsia"/>
          <w:b/>
          <w:bCs/>
        </w:rPr>
        <w:t>（网络配置）</w:t>
      </w:r>
    </w:p>
    <w:p>
      <w:pPr>
        <w:rPr>
          <w:rFonts w:hint="eastAsia"/>
          <w:b/>
          <w:bCs/>
        </w:rPr>
      </w:pPr>
      <w:r>
        <w:t>Set the IP addresses of the FK1300 and expansion modules correctly</w:t>
      </w:r>
      <w:r>
        <w:rPr>
          <w:rFonts w:hint="eastAsia"/>
          <w:b/>
          <w:bCs/>
        </w:rPr>
        <w:t>（正确设置耦合器和扩展模块的</w:t>
      </w:r>
      <w:r>
        <w:rPr>
          <w:b/>
          <w:bCs/>
        </w:rPr>
        <w:t>IP地址</w:t>
      </w:r>
      <w:r>
        <w:rPr>
          <w:rFonts w:hint="eastAsia"/>
          <w:b/>
          <w:bCs/>
        </w:rPr>
        <w:t>）</w:t>
      </w:r>
    </w:p>
    <w:p>
      <w:r>
        <w:drawing>
          <wp:inline distT="0" distB="0" distL="114300" distR="114300">
            <wp:extent cx="5264785" cy="1115695"/>
            <wp:effectExtent l="0" t="0" r="12065" b="8255"/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选择PLC设备的EIP接口：</w:t>
      </w:r>
    </w:p>
    <w:p>
      <w:r>
        <w:drawing>
          <wp:inline distT="0" distB="0" distL="114300" distR="114300">
            <wp:extent cx="5267325" cy="2303780"/>
            <wp:effectExtent l="0" t="0" r="9525" b="1270"/>
            <wp:docPr id="1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303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填写耦合器的IP</w:t>
      </w:r>
    </w:p>
    <w:p>
      <w:r>
        <w:drawing>
          <wp:inline distT="0" distB="0" distL="114300" distR="114300">
            <wp:extent cx="5264785" cy="2041525"/>
            <wp:effectExtent l="0" t="0" r="12065" b="15875"/>
            <wp:docPr id="1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04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b/>
          <w:bCs/>
        </w:rPr>
      </w:pPr>
      <w:r>
        <w:t xml:space="preserve">Set process data length </w:t>
      </w:r>
      <w:r>
        <w:rPr>
          <w:rFonts w:hint="eastAsia"/>
        </w:rPr>
        <w:t>T</w:t>
      </w:r>
      <w:r>
        <w:t>--&gt;O, O--&gt;T correctly</w:t>
      </w:r>
      <w:r>
        <w:rPr>
          <w:b/>
          <w:bCs/>
        </w:rPr>
        <w:t xml:space="preserve"> (</w:t>
      </w:r>
      <w:r>
        <w:rPr>
          <w:rFonts w:hint="eastAsia"/>
          <w:b/>
          <w:bCs/>
        </w:rPr>
        <w:t>正确设置过程数据长度T</w:t>
      </w:r>
      <w:r>
        <w:rPr>
          <w:b/>
          <w:bCs/>
        </w:rPr>
        <w:t>--&gt;O, O--&gt;T)</w:t>
      </w:r>
    </w:p>
    <w:p>
      <w:pPr>
        <w:pStyle w:val="6"/>
        <w:ind w:left="0" w:leftChars="0" w:firstLine="0" w:firstLineChars="0"/>
        <w:rPr>
          <w:rFonts w:hint="eastAsia"/>
        </w:rPr>
      </w:pPr>
      <w:r>
        <w:rPr>
          <w:rFonts w:hint="eastAsia"/>
          <w:b/>
          <w:bCs/>
        </w:rPr>
        <w:t>Note：</w:t>
      </w:r>
      <w:r>
        <w:t>The number of bytes occupied by different modules.</w:t>
      </w:r>
      <w:r>
        <w:rPr>
          <w:rFonts w:hint="eastAsia"/>
          <w:b/>
          <w:bCs/>
        </w:rPr>
        <w:t>（不同模块占用字节数</w:t>
      </w:r>
      <w:r>
        <w:rPr>
          <w:rFonts w:hint="eastAsia"/>
          <w:b/>
          <w:bCs/>
          <w:lang w:eastAsia="zh-CN"/>
        </w:rPr>
        <w:t>，</w:t>
      </w:r>
      <w:r>
        <w:rPr>
          <w:rFonts w:hint="eastAsia"/>
          <w:b/>
          <w:bCs/>
          <w:lang w:val="en-US" w:eastAsia="zh-CN"/>
        </w:rPr>
        <w:t>要对应</w:t>
      </w:r>
      <w:r>
        <w:rPr>
          <w:rFonts w:hint="eastAsia"/>
          <w:b/>
          <w:bCs/>
        </w:rPr>
        <w:t>）</w:t>
      </w:r>
    </w:p>
    <w:p>
      <w:pPr>
        <w:pStyle w:val="6"/>
        <w:ind w:left="360" w:firstLine="0" w:firstLineChars="0"/>
      </w:pPr>
      <w:r>
        <w:drawing>
          <wp:inline distT="0" distB="0" distL="114300" distR="114300">
            <wp:extent cx="5183505" cy="3394710"/>
            <wp:effectExtent l="0" t="0" r="17145" b="15240"/>
            <wp:docPr id="1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183505" cy="3394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</w:pPr>
      <w:r>
        <w:rPr>
          <w:rFonts w:hint="eastAsia"/>
          <w:b/>
          <w:bCs/>
        </w:rPr>
        <w:t>输入输出长度的配置：按上面模块所占字节表可以求出输出长度是：4；输入：</w:t>
      </w:r>
    </w:p>
    <w:p>
      <w:pPr>
        <w:pStyle w:val="6"/>
        <w:ind w:left="360" w:firstLine="0" w:firstLineChars="0"/>
      </w:pPr>
      <w:r>
        <w:drawing>
          <wp:inline distT="0" distB="0" distL="114300" distR="114300">
            <wp:extent cx="5271770" cy="2626360"/>
            <wp:effectExtent l="0" t="0" r="5080" b="2540"/>
            <wp:docPr id="1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62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ind w:left="360" w:firstLine="0" w:firstLineChars="0"/>
      </w:pPr>
    </w:p>
    <w:p>
      <w:pPr>
        <w:pStyle w:val="6"/>
        <w:ind w:left="0" w:leftChars="0" w:firstLine="0" w:firstLineChars="0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0A2DE8"/>
    <w:multiLevelType w:val="singleLevel"/>
    <w:tmpl w:val="010A2DE8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MxNGNhMGI2YzQ2YTA2ODRhMjgyMDM3NDQ3Mjg0MzEifQ=="/>
  </w:docVars>
  <w:rsids>
    <w:rsidRoot w:val="00CD3D29"/>
    <w:rsid w:val="00190C14"/>
    <w:rsid w:val="001D1386"/>
    <w:rsid w:val="00342076"/>
    <w:rsid w:val="00A54A55"/>
    <w:rsid w:val="00CD3D29"/>
    <w:rsid w:val="00F35200"/>
    <w:rsid w:val="46942A19"/>
    <w:rsid w:val="5CD46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next w:val="1"/>
    <w:link w:val="8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6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7">
    <w:name w:val="标题 2 字符"/>
    <w:basedOn w:val="5"/>
    <w:link w:val="2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8">
    <w:name w:val="标题 字符"/>
    <w:basedOn w:val="5"/>
    <w:link w:val="3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67</Words>
  <Characters>388</Characters>
  <Lines>3</Lines>
  <Paragraphs>1</Paragraphs>
  <TotalTime>24</TotalTime>
  <ScaleCrop>false</ScaleCrop>
  <LinksUpToDate>false</LinksUpToDate>
  <CharactersWithSpaces>454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2024-10-15T08:16:00Z</dcterms:created>
  <dc:creator>invt</dc:creator>
  <cp:lastModifiedBy>皓风</cp:lastModifiedBy>
  <dcterms:modified xsi:type="dcterms:W3CDTF">2024-11-21T08:07:51Z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4D2D5C45DBDD4C1E83A5D6FC4B828D84_12</vt:lpwstr>
  </property>
</Properties>
</file>